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845" w:rsidRDefault="000B7845" w:rsidP="000B7845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739DB0" wp14:editId="2075512A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B7845" w:rsidRDefault="000B7845" w:rsidP="000B7845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 податкова служба України</w:t>
                            </w:r>
                          </w:p>
                          <w:p w:rsidR="000B7845" w:rsidRDefault="000B7845" w:rsidP="000B7845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управління </w:t>
                            </w:r>
                          </w:p>
                          <w:p w:rsidR="000B7845" w:rsidRDefault="000B7845" w:rsidP="000B7845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ДПС у Черкаській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0B7845" w:rsidRDefault="000B7845" w:rsidP="000B7845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 податкова служба України</w:t>
                      </w:r>
                    </w:p>
                    <w:p w:rsidR="000B7845" w:rsidRDefault="000B7845" w:rsidP="000B7845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управління </w:t>
                      </w:r>
                    </w:p>
                    <w:p w:rsidR="000B7845" w:rsidRDefault="000B7845" w:rsidP="000B7845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ДПС у Черкаській області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bookmark2"/>
      <w:r>
        <w:rPr>
          <w:noProof/>
          <w:lang w:eastAsia="uk-UA"/>
        </w:rPr>
        <w:drawing>
          <wp:inline distT="0" distB="0" distL="0" distR="0" wp14:anchorId="4FB78522" wp14:editId="4E7B5120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38201B" w:rsidRPr="000B7845" w:rsidRDefault="00D2685B" w:rsidP="000B7845">
      <w:pPr>
        <w:pStyle w:val="a3"/>
        <w:ind w:firstLine="708"/>
        <w:jc w:val="center"/>
        <w:rPr>
          <w:b/>
          <w:sz w:val="28"/>
          <w:szCs w:val="28"/>
        </w:rPr>
      </w:pPr>
      <w:r w:rsidRPr="000B7845">
        <w:rPr>
          <w:b/>
          <w:sz w:val="28"/>
          <w:szCs w:val="28"/>
        </w:rPr>
        <w:t>Щодо нарахування ПДВ після завершення застосування спрощеної системи оподаткування</w:t>
      </w:r>
    </w:p>
    <w:p w:rsidR="00574545" w:rsidRPr="000B7845" w:rsidRDefault="000C7884" w:rsidP="000B784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B7845">
        <w:rPr>
          <w:sz w:val="28"/>
          <w:szCs w:val="28"/>
        </w:rPr>
        <w:t xml:space="preserve">Відповідно до </w:t>
      </w:r>
      <w:proofErr w:type="spellStart"/>
      <w:r w:rsidRPr="000B7845">
        <w:rPr>
          <w:sz w:val="28"/>
          <w:szCs w:val="28"/>
        </w:rPr>
        <w:t>п.п</w:t>
      </w:r>
      <w:proofErr w:type="spellEnd"/>
      <w:r w:rsidRPr="000B7845">
        <w:rPr>
          <w:sz w:val="28"/>
          <w:szCs w:val="28"/>
        </w:rPr>
        <w:t>. 9.9 п.9 підрозділу 8 розділу ХХ «Перехідних положень» ПКУ п</w:t>
      </w:r>
      <w:r w:rsidR="00CF4BB3" w:rsidRPr="000B7845">
        <w:rPr>
          <w:sz w:val="28"/>
          <w:szCs w:val="28"/>
        </w:rPr>
        <w:t xml:space="preserve">латники ПДВ, які </w:t>
      </w:r>
      <w:r w:rsidR="0038201B" w:rsidRPr="000B7845">
        <w:rPr>
          <w:sz w:val="28"/>
          <w:szCs w:val="28"/>
        </w:rPr>
        <w:t xml:space="preserve">з 01 квітня 2022 року </w:t>
      </w:r>
      <w:r w:rsidR="00CF4BB3" w:rsidRPr="000B7845">
        <w:rPr>
          <w:sz w:val="28"/>
          <w:szCs w:val="28"/>
        </w:rPr>
        <w:t>перебували на спрощ</w:t>
      </w:r>
      <w:r w:rsidR="0038201B" w:rsidRPr="000B7845">
        <w:rPr>
          <w:sz w:val="28"/>
          <w:szCs w:val="28"/>
        </w:rPr>
        <w:t>е</w:t>
      </w:r>
      <w:r w:rsidR="00CF4BB3" w:rsidRPr="000B7845">
        <w:rPr>
          <w:sz w:val="28"/>
          <w:szCs w:val="28"/>
        </w:rPr>
        <w:t>ній системі оподаткування</w:t>
      </w:r>
      <w:r w:rsidRPr="000B7845">
        <w:rPr>
          <w:sz w:val="28"/>
          <w:szCs w:val="28"/>
        </w:rPr>
        <w:t xml:space="preserve"> та </w:t>
      </w:r>
      <w:r w:rsidR="00CF4BB3" w:rsidRPr="000B7845">
        <w:rPr>
          <w:sz w:val="28"/>
          <w:szCs w:val="28"/>
        </w:rPr>
        <w:t>були платниками єдиного податку ІІІ групи за ставкою 2 відсотки</w:t>
      </w:r>
      <w:r w:rsidRPr="000B7845">
        <w:rPr>
          <w:sz w:val="28"/>
          <w:szCs w:val="28"/>
        </w:rPr>
        <w:t>,</w:t>
      </w:r>
      <w:r w:rsidR="00574545" w:rsidRPr="000B7845">
        <w:rPr>
          <w:sz w:val="28"/>
          <w:szCs w:val="28"/>
        </w:rPr>
        <w:t xml:space="preserve"> можуть самостійно прийняти рішення про відновлення</w:t>
      </w:r>
      <w:r w:rsidR="00CF4BB3" w:rsidRPr="000B7845">
        <w:rPr>
          <w:sz w:val="28"/>
          <w:szCs w:val="28"/>
        </w:rPr>
        <w:t xml:space="preserve"> реєстрації платника ПДВ</w:t>
      </w:r>
      <w:r w:rsidRPr="000B7845">
        <w:rPr>
          <w:sz w:val="28"/>
          <w:szCs w:val="28"/>
        </w:rPr>
        <w:t xml:space="preserve"> </w:t>
      </w:r>
      <w:r w:rsidR="00574545" w:rsidRPr="000B7845">
        <w:rPr>
          <w:sz w:val="28"/>
          <w:szCs w:val="28"/>
        </w:rPr>
        <w:t>до скасування воєнного, надзвичайного стану на території України.</w:t>
      </w:r>
    </w:p>
    <w:p w:rsidR="00574545" w:rsidRPr="000B7845" w:rsidRDefault="00574545" w:rsidP="000B784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B7845">
        <w:rPr>
          <w:sz w:val="28"/>
          <w:szCs w:val="28"/>
        </w:rPr>
        <w:t>Після завершення застосування спрощеної системи оподаткування при відновленні правил нарахування та сплати ПДВ платник ПДВ у податковій звітності за перший звітний період відповідно до пункту 198.5 статті 198 ПКУ повинен нарахувати податкові зобов'язання на вартість товарів, послуг, необоротних активів, використаних (поставлених, реалізованих) у неоподатковуваних операціях (реалізованих у період дії воєнного, надзвичайного стану), суми податку за якими були включені до складу податкового кредиту на дату переходу на спрощену систему оподаткування за ставкою 2 відсотки:</w:t>
      </w:r>
    </w:p>
    <w:p w:rsidR="00574545" w:rsidRPr="000B7845" w:rsidRDefault="00574545" w:rsidP="000B784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B7845">
        <w:rPr>
          <w:sz w:val="28"/>
          <w:szCs w:val="28"/>
        </w:rPr>
        <w:t>за товарами/послугами - виходячи з вартості придбання таких товарів, послуг;</w:t>
      </w:r>
    </w:p>
    <w:p w:rsidR="00574545" w:rsidRPr="000B7845" w:rsidRDefault="00574545" w:rsidP="000B784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B7845">
        <w:rPr>
          <w:sz w:val="28"/>
          <w:szCs w:val="28"/>
        </w:rPr>
        <w:t>по необоротних активах, що фактично використані (поставлені, реалізовані) у період перебування такого платника на спрощеній системі оподаткування за ставкою 2% доходу - виходячи з балансової (залишкової вартості, що склалася станом на початок звітного (податкового) періоду, протягом якого здійснюються такі операції.</w:t>
      </w:r>
    </w:p>
    <w:p w:rsidR="00574545" w:rsidRDefault="00574545" w:rsidP="000B784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B7845">
        <w:rPr>
          <w:sz w:val="28"/>
          <w:szCs w:val="28"/>
        </w:rPr>
        <w:t>Такі операції повинні бути відображені у рядку 4 «Нараховано податкових зобов'язань відповідно до пункту 198.5 статті 198 та пункту 199.1 статті 199 ПКУ за операціями, що оподатковуються» податкової декларації з ПДВ.</w:t>
      </w:r>
    </w:p>
    <w:p w:rsidR="000B7845" w:rsidRDefault="000B7845" w:rsidP="000B784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0B7845" w:rsidRDefault="000B7845" w:rsidP="000B784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0B7845" w:rsidRPr="000B7845" w:rsidRDefault="000B7845" w:rsidP="000B784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1" w:name="_GoBack"/>
      <w:r w:rsidRPr="000B7845">
        <w:rPr>
          <w:rFonts w:ascii="Times New Roman" w:hAnsi="Times New Roman" w:cs="Times New Roman"/>
          <w:sz w:val="20"/>
          <w:szCs w:val="20"/>
        </w:rPr>
        <w:t xml:space="preserve">18002, м. Черкаси, вул. Хрещатик,235                                           </w:t>
      </w:r>
      <w:r w:rsidRPr="000B7845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0B7845">
        <w:rPr>
          <w:rFonts w:ascii="Times New Roman" w:hAnsi="Times New Roman" w:cs="Times New Roman"/>
          <w:sz w:val="20"/>
          <w:szCs w:val="20"/>
        </w:rPr>
        <w:t>-</w:t>
      </w:r>
      <w:r w:rsidRPr="000B7845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0B7845">
        <w:rPr>
          <w:rFonts w:ascii="Times New Roman" w:hAnsi="Times New Roman" w:cs="Times New Roman"/>
          <w:sz w:val="20"/>
          <w:szCs w:val="20"/>
        </w:rPr>
        <w:t xml:space="preserve">: </w:t>
      </w:r>
      <w:hyperlink r:id="rId7" w:history="1">
        <w:r w:rsidRPr="000B7845">
          <w:rPr>
            <w:rStyle w:val="a7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0B7845">
          <w:rPr>
            <w:rStyle w:val="a7"/>
            <w:rFonts w:ascii="Times New Roman" w:hAnsi="Times New Roman" w:cs="Times New Roman"/>
            <w:sz w:val="20"/>
            <w:szCs w:val="20"/>
          </w:rPr>
          <w:t>.</w:t>
        </w:r>
        <w:r w:rsidRPr="000B7845">
          <w:rPr>
            <w:rStyle w:val="a7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0B7845">
          <w:rPr>
            <w:rStyle w:val="a7"/>
            <w:rFonts w:ascii="Times New Roman" w:hAnsi="Times New Roman" w:cs="Times New Roman"/>
            <w:sz w:val="20"/>
            <w:szCs w:val="20"/>
          </w:rPr>
          <w:t>@</w:t>
        </w:r>
        <w:r w:rsidRPr="000B7845">
          <w:rPr>
            <w:rStyle w:val="a7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0B7845">
          <w:rPr>
            <w:rStyle w:val="a7"/>
            <w:rFonts w:ascii="Times New Roman" w:hAnsi="Times New Roman" w:cs="Times New Roman"/>
            <w:sz w:val="20"/>
            <w:szCs w:val="20"/>
          </w:rPr>
          <w:t>.</w:t>
        </w:r>
        <w:r w:rsidRPr="000B7845">
          <w:rPr>
            <w:rStyle w:val="a7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0B7845">
          <w:rPr>
            <w:rStyle w:val="a7"/>
            <w:rFonts w:ascii="Times New Roman" w:hAnsi="Times New Roman" w:cs="Times New Roman"/>
            <w:sz w:val="20"/>
            <w:szCs w:val="20"/>
          </w:rPr>
          <w:t>.</w:t>
        </w:r>
        <w:proofErr w:type="spellStart"/>
        <w:r w:rsidRPr="000B7845">
          <w:rPr>
            <w:rStyle w:val="a7"/>
            <w:rFonts w:ascii="Times New Roman" w:hAnsi="Times New Roman" w:cs="Times New Roman"/>
            <w:sz w:val="20"/>
            <w:szCs w:val="20"/>
            <w:lang w:val="en-US"/>
          </w:rPr>
          <w:t>ua</w:t>
        </w:r>
        <w:proofErr w:type="spellEnd"/>
      </w:hyperlink>
    </w:p>
    <w:p w:rsidR="000B7845" w:rsidRPr="000B7845" w:rsidRDefault="000B7845" w:rsidP="000B784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0B7845">
        <w:rPr>
          <w:rFonts w:ascii="Times New Roman" w:hAnsi="Times New Roman" w:cs="Times New Roman"/>
          <w:sz w:val="20"/>
          <w:szCs w:val="20"/>
        </w:rPr>
        <w:t>тел</w:t>
      </w:r>
      <w:proofErr w:type="spellEnd"/>
      <w:r w:rsidRPr="000B7845">
        <w:rPr>
          <w:rFonts w:ascii="Times New Roman" w:hAnsi="Times New Roman" w:cs="Times New Roman"/>
          <w:sz w:val="20"/>
          <w:szCs w:val="20"/>
        </w:rPr>
        <w:t xml:space="preserve">.(0472) 33-91-34                                                                           </w:t>
      </w:r>
      <w:hyperlink r:id="rId8" w:history="1">
        <w:r w:rsidRPr="000B7845">
          <w:rPr>
            <w:rStyle w:val="a7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p w:rsidR="000B7845" w:rsidRPr="000B7845" w:rsidRDefault="000B7845" w:rsidP="000B784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bookmarkEnd w:id="1"/>
    <w:p w:rsidR="000B7845" w:rsidRPr="000B7845" w:rsidRDefault="000B7845" w:rsidP="000B784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sectPr w:rsidR="000B7845" w:rsidRPr="000B78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4E0290"/>
    <w:multiLevelType w:val="multilevel"/>
    <w:tmpl w:val="D444DE4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4BB3"/>
    <w:rsid w:val="000B7845"/>
    <w:rsid w:val="000C7884"/>
    <w:rsid w:val="0038201B"/>
    <w:rsid w:val="00574545"/>
    <w:rsid w:val="00CF4BB3"/>
    <w:rsid w:val="00D2685B"/>
    <w:rsid w:val="00FB1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C788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uk-UA"/>
    </w:rPr>
  </w:style>
  <w:style w:type="character" w:customStyle="1" w:styleId="2">
    <w:name w:val="Основной текст (2)_"/>
    <w:basedOn w:val="a0"/>
    <w:link w:val="20"/>
    <w:rsid w:val="0057454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74545"/>
    <w:pPr>
      <w:widowControl w:val="0"/>
      <w:shd w:val="clear" w:color="auto" w:fill="FFFFFF"/>
      <w:spacing w:after="300" w:line="322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3">
    <w:name w:val="Основной текст (3)_"/>
    <w:basedOn w:val="a0"/>
    <w:link w:val="30"/>
    <w:uiPriority w:val="99"/>
    <w:locked/>
    <w:rsid w:val="00D2685B"/>
    <w:rPr>
      <w:rFonts w:ascii="Times New Roman" w:hAnsi="Times New Roman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D2685B"/>
    <w:pPr>
      <w:widowControl w:val="0"/>
      <w:shd w:val="clear" w:color="auto" w:fill="FFFFFF"/>
      <w:spacing w:after="0" w:line="274" w:lineRule="exact"/>
      <w:jc w:val="center"/>
    </w:pPr>
    <w:rPr>
      <w:rFonts w:ascii="Times New Roman" w:hAnsi="Times New Roman"/>
      <w:b/>
      <w:bCs/>
    </w:rPr>
  </w:style>
  <w:style w:type="table" w:styleId="a4">
    <w:name w:val="Table Grid"/>
    <w:basedOn w:val="a1"/>
    <w:rsid w:val="00D2685B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B78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7845"/>
    <w:rPr>
      <w:rFonts w:ascii="Tahoma" w:hAnsi="Tahoma" w:cs="Tahoma"/>
      <w:sz w:val="16"/>
      <w:szCs w:val="16"/>
    </w:rPr>
  </w:style>
  <w:style w:type="character" w:styleId="a7">
    <w:name w:val="Hyperlink"/>
    <w:uiPriority w:val="99"/>
    <w:rsid w:val="000B784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C788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uk-UA"/>
    </w:rPr>
  </w:style>
  <w:style w:type="character" w:customStyle="1" w:styleId="2">
    <w:name w:val="Основной текст (2)_"/>
    <w:basedOn w:val="a0"/>
    <w:link w:val="20"/>
    <w:rsid w:val="0057454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74545"/>
    <w:pPr>
      <w:widowControl w:val="0"/>
      <w:shd w:val="clear" w:color="auto" w:fill="FFFFFF"/>
      <w:spacing w:after="300" w:line="322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3">
    <w:name w:val="Основной текст (3)_"/>
    <w:basedOn w:val="a0"/>
    <w:link w:val="30"/>
    <w:uiPriority w:val="99"/>
    <w:locked/>
    <w:rsid w:val="00D2685B"/>
    <w:rPr>
      <w:rFonts w:ascii="Times New Roman" w:hAnsi="Times New Roman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D2685B"/>
    <w:pPr>
      <w:widowControl w:val="0"/>
      <w:shd w:val="clear" w:color="auto" w:fill="FFFFFF"/>
      <w:spacing w:after="0" w:line="274" w:lineRule="exact"/>
      <w:jc w:val="center"/>
    </w:pPr>
    <w:rPr>
      <w:rFonts w:ascii="Times New Roman" w:hAnsi="Times New Roman"/>
      <w:b/>
      <w:bCs/>
    </w:rPr>
  </w:style>
  <w:style w:type="table" w:styleId="a4">
    <w:name w:val="Table Grid"/>
    <w:basedOn w:val="a1"/>
    <w:rsid w:val="00D2685B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B78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7845"/>
    <w:rPr>
      <w:rFonts w:ascii="Tahoma" w:hAnsi="Tahoma" w:cs="Tahoma"/>
      <w:sz w:val="16"/>
      <w:szCs w:val="16"/>
    </w:rPr>
  </w:style>
  <w:style w:type="character" w:styleId="a7">
    <w:name w:val="Hyperlink"/>
    <w:uiPriority w:val="99"/>
    <w:rsid w:val="000B78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k.tax.gov.ua/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ck.zmi@tax.gov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1242</Words>
  <Characters>709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2023-01-05T09:35:00Z</cp:lastPrinted>
  <dcterms:created xsi:type="dcterms:W3CDTF">2023-01-05T08:57:00Z</dcterms:created>
  <dcterms:modified xsi:type="dcterms:W3CDTF">2023-01-17T06:21:00Z</dcterms:modified>
</cp:coreProperties>
</file>